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6037A0" w14:textId="77777777" w:rsidR="00955107" w:rsidRDefault="00955107" w:rsidP="00955107">
      <w:pPr>
        <w:pStyle w:val="NormalWeb"/>
        <w:spacing w:before="0" w:beforeAutospacing="0" w:after="0" w:afterAutospacing="0"/>
        <w:jc w:val="center"/>
        <w:rPr>
          <w:rFonts w:ascii="Calibri" w:hAnsi="Calibri"/>
          <w:color w:val="222222"/>
          <w:sz w:val="29"/>
          <w:szCs w:val="29"/>
        </w:rPr>
      </w:pPr>
      <w:r>
        <w:rPr>
          <w:rFonts w:ascii="Calibri" w:hAnsi="Calibri"/>
          <w:noProof/>
          <w:color w:val="222222"/>
          <w:sz w:val="29"/>
          <w:szCs w:val="29"/>
        </w:rPr>
        <w:drawing>
          <wp:anchor distT="0" distB="0" distL="114300" distR="114300" simplePos="0" relativeHeight="251658240" behindDoc="1" locked="0" layoutInCell="1" allowOverlap="1" wp14:anchorId="317A8718" wp14:editId="449D7F95">
            <wp:simplePos x="0" y="0"/>
            <wp:positionH relativeFrom="margin">
              <wp:posOffset>4737100</wp:posOffset>
            </wp:positionH>
            <wp:positionV relativeFrom="paragraph">
              <wp:posOffset>-337185</wp:posOffset>
            </wp:positionV>
            <wp:extent cx="1207008" cy="640080"/>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YA-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07008" cy="640080"/>
                    </a:xfrm>
                    <a:prstGeom prst="rect">
                      <a:avLst/>
                    </a:prstGeom>
                  </pic:spPr>
                </pic:pic>
              </a:graphicData>
            </a:graphic>
            <wp14:sizeRelH relativeFrom="margin">
              <wp14:pctWidth>0</wp14:pctWidth>
            </wp14:sizeRelH>
            <wp14:sizeRelV relativeFrom="margin">
              <wp14:pctHeight>0</wp14:pctHeight>
            </wp14:sizeRelV>
          </wp:anchor>
        </w:drawing>
      </w:r>
    </w:p>
    <w:p w14:paraId="1842D5DC" w14:textId="77777777" w:rsidR="00955107" w:rsidRDefault="00955107" w:rsidP="00955107">
      <w:pPr>
        <w:pStyle w:val="NormalWeb"/>
        <w:spacing w:before="0" w:beforeAutospacing="0" w:after="0" w:afterAutospacing="0"/>
        <w:jc w:val="center"/>
        <w:rPr>
          <w:rFonts w:ascii="Calibri" w:hAnsi="Calibri"/>
          <w:color w:val="222222"/>
          <w:sz w:val="29"/>
          <w:szCs w:val="29"/>
        </w:rPr>
      </w:pPr>
    </w:p>
    <w:p w14:paraId="57131F81" w14:textId="77777777" w:rsidR="00955107" w:rsidRPr="001B7422" w:rsidRDefault="00955107" w:rsidP="00955107">
      <w:pPr>
        <w:pStyle w:val="NormalWeb"/>
        <w:spacing w:before="0" w:beforeAutospacing="0" w:after="0" w:afterAutospacing="0"/>
        <w:jc w:val="center"/>
        <w:rPr>
          <w:color w:val="000000"/>
          <w:sz w:val="28"/>
          <w:szCs w:val="27"/>
        </w:rPr>
      </w:pPr>
      <w:r w:rsidRPr="001B7422">
        <w:rPr>
          <w:rFonts w:ascii="Calibri" w:hAnsi="Calibri"/>
          <w:color w:val="222222"/>
          <w:sz w:val="32"/>
          <w:szCs w:val="29"/>
        </w:rPr>
        <w:t>Community Nursery Internship</w:t>
      </w:r>
    </w:p>
    <w:p w14:paraId="0436B46E" w14:textId="56FFC027" w:rsidR="001B7422" w:rsidRDefault="001B7422" w:rsidP="00955107">
      <w:pPr>
        <w:spacing w:after="0" w:line="240" w:lineRule="auto"/>
        <w:rPr>
          <w:rFonts w:ascii="Calibri" w:hAnsi="Calibri"/>
          <w:color w:val="000000"/>
          <w:sz w:val="23"/>
          <w:szCs w:val="23"/>
        </w:rPr>
      </w:pPr>
      <w:r>
        <w:rPr>
          <w:noProof/>
          <w:color w:val="000000"/>
          <w:sz w:val="27"/>
          <w:szCs w:val="27"/>
        </w:rPr>
        <mc:AlternateContent>
          <mc:Choice Requires="wps">
            <w:drawing>
              <wp:anchor distT="0" distB="0" distL="114300" distR="114300" simplePos="0" relativeHeight="251659264" behindDoc="0" locked="0" layoutInCell="1" allowOverlap="1" wp14:anchorId="6D385AF8" wp14:editId="3E0165D5">
                <wp:simplePos x="0" y="0"/>
                <wp:positionH relativeFrom="column">
                  <wp:posOffset>2044700</wp:posOffset>
                </wp:positionH>
                <wp:positionV relativeFrom="paragraph">
                  <wp:posOffset>443230</wp:posOffset>
                </wp:positionV>
                <wp:extent cx="3771900" cy="2755900"/>
                <wp:effectExtent l="0" t="0" r="0" b="12700"/>
                <wp:wrapSquare wrapText="bothSides"/>
                <wp:docPr id="3" name="Text Box 3"/>
                <wp:cNvGraphicFramePr/>
                <a:graphic xmlns:a="http://schemas.openxmlformats.org/drawingml/2006/main">
                  <a:graphicData uri="http://schemas.microsoft.com/office/word/2010/wordprocessingShape">
                    <wps:wsp>
                      <wps:cNvSpPr txBox="1"/>
                      <wps:spPr>
                        <a:xfrm>
                          <a:off x="0" y="0"/>
                          <a:ext cx="3771900" cy="2755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EF4B0EE" w14:textId="0BABBB4A" w:rsidR="001B7422" w:rsidRDefault="001B7422" w:rsidP="001B7422">
                            <w:pPr>
                              <w:spacing w:after="0" w:line="276" w:lineRule="auto"/>
                              <w:rPr>
                                <w:rFonts w:ascii="Calibri" w:hAnsi="Calibri"/>
                                <w:color w:val="000000"/>
                                <w:sz w:val="23"/>
                                <w:szCs w:val="23"/>
                              </w:rPr>
                            </w:pPr>
                            <w:r>
                              <w:rPr>
                                <w:rFonts w:ascii="Calibri" w:hAnsi="Calibri"/>
                                <w:color w:val="222222"/>
                                <w:sz w:val="23"/>
                                <w:szCs w:val="23"/>
                              </w:rPr>
                              <w:t>Dig in!  The Environmental Youth Alliance is now accepting applications for the spring Community Nursery Internship for youth between 14 and 18 years old.</w:t>
                            </w:r>
                            <w:r>
                              <w:rPr>
                                <w:color w:val="000000"/>
                                <w:sz w:val="27"/>
                                <w:szCs w:val="27"/>
                              </w:rPr>
                              <w:br/>
                            </w:r>
                          </w:p>
                          <w:p w14:paraId="06151123" w14:textId="77777777" w:rsidR="001B7422" w:rsidRDefault="001B7422" w:rsidP="001B7422">
                            <w:pPr>
                              <w:spacing w:after="0" w:line="276" w:lineRule="auto"/>
                              <w:rPr>
                                <w:rFonts w:ascii="Calibri" w:hAnsi="Calibri"/>
                                <w:color w:val="000000"/>
                                <w:sz w:val="23"/>
                                <w:szCs w:val="23"/>
                              </w:rPr>
                            </w:pPr>
                            <w:r>
                              <w:rPr>
                                <w:rFonts w:ascii="Calibri" w:hAnsi="Calibri"/>
                                <w:color w:val="000000"/>
                                <w:sz w:val="23"/>
                                <w:szCs w:val="23"/>
                              </w:rPr>
                              <w:t>Learn everything you need to know to grow your own food! Get hands on experience working in an organic vegetable garden and community orchard, helping to maintain two greenhouses, and growing thousands of vegetable plants for under-served communities in East Vancouver. In addition, meet like-minded youth from around Vancouver while earning $150 for your time, and community service hours towards graduation.</w:t>
                            </w:r>
                          </w:p>
                          <w:p w14:paraId="420B2737" w14:textId="77777777" w:rsidR="001B7422" w:rsidRDefault="001B7422" w:rsidP="001B7422">
                            <w:pPr>
                              <w:spacing w:line="276"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161pt;margin-top:34.9pt;width:297pt;height:2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" filled="f" stroked="f">
                <v:textbox>
                  <w:txbxContent>
                    <w:p w14:paraId="7EF4B0EE" w14:textId="0BABBB4A" w:rsidR="001B7422" w:rsidRDefault="001B7422" w:rsidP="001B7422">
                      <w:pPr>
                        <w:spacing w:after="0" w:line="276" w:lineRule="auto"/>
                        <w:rPr>
                          <w:rFonts w:ascii="Calibri" w:hAnsi="Calibri"/>
                          <w:color w:val="000000"/>
                          <w:sz w:val="23"/>
                          <w:szCs w:val="23"/>
                        </w:rPr>
                      </w:pPr>
                      <w:r>
                        <w:rPr>
                          <w:rFonts w:ascii="Calibri" w:hAnsi="Calibri"/>
                          <w:color w:val="222222"/>
                          <w:sz w:val="23"/>
                          <w:szCs w:val="23"/>
                        </w:rPr>
                        <w:t>Dig in!  The Environmental Youth Alliance is now accepting applications for the spring Community Nursery Internship for youth between 14 and 18 years old.</w:t>
                      </w:r>
                      <w:r>
                        <w:rPr>
                          <w:color w:val="000000"/>
                          <w:sz w:val="27"/>
                          <w:szCs w:val="27"/>
                        </w:rPr>
                        <w:br/>
                      </w:r>
                    </w:p>
                    <w:p w14:paraId="06151123" w14:textId="77777777" w:rsidR="001B7422" w:rsidRDefault="001B7422" w:rsidP="001B7422">
                      <w:pPr>
                        <w:spacing w:after="0" w:line="276" w:lineRule="auto"/>
                        <w:rPr>
                          <w:rFonts w:ascii="Calibri" w:hAnsi="Calibri"/>
                          <w:color w:val="000000"/>
                          <w:sz w:val="23"/>
                          <w:szCs w:val="23"/>
                        </w:rPr>
                      </w:pPr>
                      <w:r>
                        <w:rPr>
                          <w:rFonts w:ascii="Calibri" w:hAnsi="Calibri"/>
                          <w:color w:val="000000"/>
                          <w:sz w:val="23"/>
                          <w:szCs w:val="23"/>
                        </w:rPr>
                        <w:t>Learn everything you need to know to grow your own food! Get hands on experience working in an organic vegetable garden and community orchard, helping to maintain two greenhouses, and growing thousands of vegetable plants for under-served communities in East Vancouver. In addition, meet like-minded youth from around Vancouver while earning $150 for your time, and community service hours towards graduation.</w:t>
                      </w:r>
                    </w:p>
                    <w:p w14:paraId="420B2737" w14:textId="77777777" w:rsidR="001B7422" w:rsidRDefault="001B7422" w:rsidP="001B7422">
                      <w:pPr>
                        <w:spacing w:line="276" w:lineRule="auto"/>
                      </w:pPr>
                    </w:p>
                  </w:txbxContent>
                </v:textbox>
                <w10:wrap type="square"/>
              </v:shape>
            </w:pict>
          </mc:Fallback>
        </mc:AlternateContent>
      </w:r>
      <w:r w:rsidR="00955107">
        <w:rPr>
          <w:color w:val="000000"/>
          <w:sz w:val="27"/>
          <w:szCs w:val="27"/>
        </w:rPr>
        <w:br/>
      </w:r>
      <w:bookmarkStart w:id="0" w:name="_GoBack"/>
      <w:bookmarkEnd w:id="0"/>
      <w:r w:rsidR="00955107">
        <w:rPr>
          <w:color w:val="000000"/>
          <w:sz w:val="27"/>
          <w:szCs w:val="27"/>
        </w:rPr>
        <w:br/>
      </w:r>
      <w:r>
        <w:rPr>
          <w:rFonts w:ascii="Calibri" w:hAnsi="Calibri"/>
          <w:noProof/>
          <w:color w:val="000000"/>
          <w:sz w:val="23"/>
          <w:szCs w:val="23"/>
        </w:rPr>
        <w:drawing>
          <wp:inline distT="0" distB="0" distL="0" distR="0" wp14:anchorId="54A81265" wp14:editId="0EB44A59">
            <wp:extent cx="2119258" cy="2818613"/>
            <wp:effectExtent l="0" t="0" r="0" b="127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0485" cy="2820245"/>
                    </a:xfrm>
                    <a:prstGeom prst="rect">
                      <a:avLst/>
                    </a:prstGeom>
                    <a:noFill/>
                    <a:ln>
                      <a:noFill/>
                    </a:ln>
                  </pic:spPr>
                </pic:pic>
              </a:graphicData>
            </a:graphic>
          </wp:inline>
        </w:drawing>
      </w:r>
    </w:p>
    <w:p w14:paraId="41B49ADB" w14:textId="77777777" w:rsidR="001B7422" w:rsidRDefault="001B7422" w:rsidP="00955107">
      <w:pPr>
        <w:spacing w:after="0" w:line="240" w:lineRule="auto"/>
        <w:rPr>
          <w:rFonts w:ascii="Calibri" w:hAnsi="Calibri"/>
          <w:color w:val="000000"/>
          <w:sz w:val="23"/>
          <w:szCs w:val="23"/>
        </w:rPr>
      </w:pPr>
    </w:p>
    <w:p w14:paraId="5A2E1114" w14:textId="42EC3B8C" w:rsidR="00955107" w:rsidRDefault="00955107" w:rsidP="00955107">
      <w:pPr>
        <w:spacing w:after="0" w:line="240" w:lineRule="auto"/>
        <w:rPr>
          <w:rFonts w:ascii="Calibri" w:hAnsi="Calibri"/>
          <w:color w:val="000000"/>
          <w:sz w:val="23"/>
          <w:szCs w:val="23"/>
        </w:rPr>
      </w:pPr>
      <w:r>
        <w:rPr>
          <w:rFonts w:ascii="Calibri" w:hAnsi="Calibri"/>
          <w:color w:val="000000"/>
          <w:sz w:val="23"/>
          <w:szCs w:val="23"/>
        </w:rPr>
        <w:t>Apprentice</w:t>
      </w:r>
      <w:r w:rsidR="00882B2A">
        <w:rPr>
          <w:rFonts w:ascii="Calibri" w:hAnsi="Calibri"/>
          <w:color w:val="000000"/>
          <w:sz w:val="23"/>
          <w:szCs w:val="23"/>
        </w:rPr>
        <w:t>s will be expected to dedicate 5</w:t>
      </w:r>
      <w:r>
        <w:rPr>
          <w:rFonts w:ascii="Calibri" w:hAnsi="Calibri"/>
          <w:color w:val="000000"/>
          <w:sz w:val="23"/>
          <w:szCs w:val="23"/>
        </w:rPr>
        <w:t xml:space="preserve"> hours of time per week for 12 week</w:t>
      </w:r>
      <w:r w:rsidR="00882B2A">
        <w:rPr>
          <w:rFonts w:ascii="Calibri" w:hAnsi="Calibri"/>
          <w:color w:val="000000"/>
          <w:sz w:val="23"/>
          <w:szCs w:val="23"/>
        </w:rPr>
        <w:t>s beginning the week of March 17th and ending June 2nd</w:t>
      </w:r>
      <w:r>
        <w:rPr>
          <w:rFonts w:ascii="Calibri" w:hAnsi="Calibri"/>
          <w:color w:val="000000"/>
          <w:sz w:val="23"/>
          <w:szCs w:val="23"/>
        </w:rPr>
        <w:t>. We will spend 2 days a week together: 2 hour</w:t>
      </w:r>
      <w:r w:rsidR="00882B2A">
        <w:rPr>
          <w:rFonts w:ascii="Calibri" w:hAnsi="Calibri"/>
          <w:color w:val="000000"/>
          <w:sz w:val="23"/>
          <w:szCs w:val="23"/>
        </w:rPr>
        <w:t xml:space="preserve">s </w:t>
      </w:r>
      <w:r w:rsidR="00587FB2">
        <w:rPr>
          <w:rFonts w:ascii="Calibri" w:hAnsi="Calibri"/>
          <w:color w:val="000000"/>
          <w:sz w:val="23"/>
          <w:szCs w:val="23"/>
        </w:rPr>
        <w:t xml:space="preserve">on a weekday </w:t>
      </w:r>
      <w:r w:rsidR="00882B2A">
        <w:rPr>
          <w:rFonts w:ascii="Calibri" w:hAnsi="Calibri"/>
          <w:color w:val="000000"/>
          <w:sz w:val="23"/>
          <w:szCs w:val="23"/>
        </w:rPr>
        <w:t>from 4-6 PM</w:t>
      </w:r>
      <w:r w:rsidR="00587FB2">
        <w:rPr>
          <w:rFonts w:ascii="Calibri" w:hAnsi="Calibri"/>
          <w:color w:val="000000"/>
          <w:sz w:val="23"/>
          <w:szCs w:val="23"/>
        </w:rPr>
        <w:t xml:space="preserve"> (day yet to be determined)</w:t>
      </w:r>
      <w:r w:rsidR="00882B2A">
        <w:rPr>
          <w:rFonts w:ascii="Calibri" w:hAnsi="Calibri"/>
          <w:color w:val="000000"/>
          <w:sz w:val="23"/>
          <w:szCs w:val="23"/>
        </w:rPr>
        <w:t>, and 3</w:t>
      </w:r>
      <w:r>
        <w:rPr>
          <w:rFonts w:ascii="Calibri" w:hAnsi="Calibri"/>
          <w:color w:val="000000"/>
          <w:sz w:val="23"/>
          <w:szCs w:val="23"/>
        </w:rPr>
        <w:t xml:space="preserve"> hours on </w:t>
      </w:r>
      <w:r w:rsidR="00882B2A">
        <w:rPr>
          <w:rFonts w:ascii="Calibri" w:hAnsi="Calibri"/>
          <w:color w:val="000000"/>
          <w:sz w:val="23"/>
          <w:szCs w:val="23"/>
        </w:rPr>
        <w:t>a weekend day</w:t>
      </w:r>
      <w:r w:rsidR="00587FB2">
        <w:rPr>
          <w:rFonts w:ascii="Calibri" w:hAnsi="Calibri"/>
          <w:color w:val="000000"/>
          <w:sz w:val="23"/>
          <w:szCs w:val="23"/>
        </w:rPr>
        <w:t xml:space="preserve"> (</w:t>
      </w:r>
      <w:r w:rsidR="00F92756">
        <w:rPr>
          <w:rFonts w:ascii="Calibri" w:hAnsi="Calibri"/>
          <w:color w:val="000000"/>
          <w:sz w:val="23"/>
          <w:szCs w:val="23"/>
        </w:rPr>
        <w:t xml:space="preserve">yet </w:t>
      </w:r>
      <w:r w:rsidR="00882B2A">
        <w:rPr>
          <w:rFonts w:ascii="Calibri" w:hAnsi="Calibri"/>
          <w:color w:val="000000"/>
          <w:sz w:val="23"/>
          <w:szCs w:val="23"/>
        </w:rPr>
        <w:t>to be determined</w:t>
      </w:r>
      <w:r w:rsidR="00587FB2">
        <w:rPr>
          <w:rFonts w:ascii="Calibri" w:hAnsi="Calibri"/>
          <w:color w:val="000000"/>
          <w:sz w:val="23"/>
          <w:szCs w:val="23"/>
        </w:rPr>
        <w:t>)</w:t>
      </w:r>
      <w:r>
        <w:rPr>
          <w:rFonts w:ascii="Calibri" w:hAnsi="Calibri"/>
          <w:color w:val="000000"/>
          <w:sz w:val="23"/>
          <w:szCs w:val="23"/>
        </w:rPr>
        <w:t>. Upon completion of the 12 week program, apprentices will receive a certificate and reference from the Environmental Youth Allia</w:t>
      </w:r>
      <w:r w:rsidR="00882B2A">
        <w:rPr>
          <w:rFonts w:ascii="Calibri" w:hAnsi="Calibri"/>
          <w:color w:val="000000"/>
          <w:sz w:val="23"/>
          <w:szCs w:val="23"/>
        </w:rPr>
        <w:t>nce, along with a cheque for $15</w:t>
      </w:r>
      <w:r>
        <w:rPr>
          <w:rFonts w:ascii="Calibri" w:hAnsi="Calibri"/>
          <w:color w:val="000000"/>
          <w:sz w:val="23"/>
          <w:szCs w:val="23"/>
        </w:rPr>
        <w:t>0.</w:t>
      </w:r>
    </w:p>
    <w:p w14:paraId="34520D4C" w14:textId="45B6D0CD" w:rsidR="00955107" w:rsidRDefault="00955107" w:rsidP="00955107">
      <w:pPr>
        <w:spacing w:after="0" w:line="240" w:lineRule="auto"/>
        <w:rPr>
          <w:rFonts w:ascii="Calibri" w:hAnsi="Calibri"/>
          <w:color w:val="000000"/>
          <w:sz w:val="23"/>
          <w:szCs w:val="23"/>
        </w:rPr>
      </w:pPr>
      <w:r>
        <w:rPr>
          <w:color w:val="000000"/>
          <w:sz w:val="27"/>
          <w:szCs w:val="27"/>
        </w:rPr>
        <w:br/>
      </w:r>
      <w:r>
        <w:rPr>
          <w:rFonts w:ascii="Calibri" w:hAnsi="Calibri"/>
          <w:color w:val="222222"/>
          <w:sz w:val="23"/>
          <w:szCs w:val="23"/>
        </w:rPr>
        <w:t xml:space="preserve">To apply to the Community Nursery Youth Internship, email a resume and brief cover letter explaining why you’d like to be a part of the program to </w:t>
      </w:r>
      <w:r w:rsidR="00882B2A">
        <w:rPr>
          <w:rFonts w:ascii="Calibri" w:hAnsi="Calibri"/>
          <w:color w:val="222222"/>
          <w:sz w:val="23"/>
          <w:szCs w:val="23"/>
        </w:rPr>
        <w:t>Rebecca Martin</w:t>
      </w:r>
      <w:r>
        <w:rPr>
          <w:rFonts w:ascii="Calibri" w:hAnsi="Calibri"/>
          <w:color w:val="222222"/>
          <w:sz w:val="23"/>
          <w:szCs w:val="23"/>
        </w:rPr>
        <w:t xml:space="preserve"> at </w:t>
      </w:r>
      <w:hyperlink r:id="rId8" w:history="1">
        <w:r w:rsidR="00882B2A" w:rsidRPr="0026663D">
          <w:rPr>
            <w:rStyle w:val="Hyperlink"/>
            <w:rFonts w:ascii="Calibri" w:hAnsi="Calibri"/>
            <w:sz w:val="23"/>
            <w:szCs w:val="23"/>
          </w:rPr>
          <w:t>rebecca@eya.ca</w:t>
        </w:r>
      </w:hyperlink>
      <w:r>
        <w:rPr>
          <w:rFonts w:ascii="Calibri" w:hAnsi="Calibri"/>
          <w:color w:val="222222"/>
          <w:sz w:val="23"/>
          <w:szCs w:val="23"/>
        </w:rPr>
        <w:t xml:space="preserve">. </w:t>
      </w:r>
      <w:r>
        <w:rPr>
          <w:color w:val="000000"/>
          <w:sz w:val="27"/>
          <w:szCs w:val="27"/>
        </w:rPr>
        <w:br/>
      </w:r>
      <w:r>
        <w:rPr>
          <w:color w:val="000000"/>
          <w:sz w:val="27"/>
          <w:szCs w:val="27"/>
        </w:rPr>
        <w:br/>
      </w:r>
      <w:r w:rsidR="001B7422" w:rsidRPr="001B7422">
        <w:rPr>
          <w:rFonts w:ascii="Calibri" w:hAnsi="Calibri"/>
          <w:b/>
          <w:color w:val="222222"/>
          <w:sz w:val="23"/>
          <w:szCs w:val="23"/>
        </w:rPr>
        <w:t xml:space="preserve">Spring </w:t>
      </w:r>
      <w:r w:rsidR="00882B2A" w:rsidRPr="001B7422">
        <w:rPr>
          <w:rFonts w:ascii="Calibri" w:hAnsi="Calibri"/>
          <w:b/>
          <w:color w:val="222222"/>
          <w:sz w:val="23"/>
          <w:szCs w:val="23"/>
        </w:rPr>
        <w:t>Application Deadline March 4</w:t>
      </w:r>
      <w:r w:rsidRPr="001B7422">
        <w:rPr>
          <w:rFonts w:ascii="Calibri" w:hAnsi="Calibri"/>
          <w:b/>
          <w:color w:val="222222"/>
          <w:sz w:val="23"/>
          <w:szCs w:val="23"/>
        </w:rPr>
        <w:t>th.  </w:t>
      </w:r>
      <w:r w:rsidRPr="001B7422">
        <w:rPr>
          <w:rFonts w:ascii="Calibri" w:hAnsi="Calibri"/>
          <w:b/>
          <w:color w:val="222222"/>
          <w:sz w:val="23"/>
          <w:szCs w:val="23"/>
        </w:rPr>
        <w:br/>
      </w:r>
      <w:r>
        <w:rPr>
          <w:color w:val="000000"/>
          <w:sz w:val="27"/>
          <w:szCs w:val="27"/>
        </w:rPr>
        <w:br/>
      </w:r>
      <w:r>
        <w:rPr>
          <w:rFonts w:ascii="Calibri" w:hAnsi="Calibri"/>
          <w:color w:val="222222"/>
          <w:sz w:val="23"/>
          <w:szCs w:val="23"/>
        </w:rPr>
        <w:t xml:space="preserve">Check out </w:t>
      </w:r>
      <w:hyperlink r:id="rId9" w:history="1">
        <w:r>
          <w:rPr>
            <w:rStyle w:val="Hyperlink"/>
            <w:rFonts w:ascii="Calibri" w:hAnsi="Calibri"/>
            <w:color w:val="222222"/>
            <w:sz w:val="23"/>
            <w:szCs w:val="23"/>
          </w:rPr>
          <w:t xml:space="preserve">a </w:t>
        </w:r>
        <w:r>
          <w:rPr>
            <w:rStyle w:val="Hyperlink"/>
            <w:rFonts w:ascii="Calibri" w:hAnsi="Calibri"/>
            <w:sz w:val="23"/>
            <w:szCs w:val="23"/>
          </w:rPr>
          <w:t>video</w:t>
        </w:r>
      </w:hyperlink>
      <w:r>
        <w:rPr>
          <w:rFonts w:ascii="Calibri" w:hAnsi="Calibri"/>
          <w:color w:val="222222"/>
          <w:sz w:val="23"/>
          <w:szCs w:val="23"/>
        </w:rPr>
        <w:t xml:space="preserve"> about the Community Nursery.  </w:t>
      </w:r>
      <w:r>
        <w:rPr>
          <w:color w:val="000000"/>
          <w:sz w:val="27"/>
          <w:szCs w:val="27"/>
        </w:rPr>
        <w:br/>
      </w:r>
      <w:r>
        <w:rPr>
          <w:color w:val="000000"/>
          <w:sz w:val="27"/>
          <w:szCs w:val="27"/>
        </w:rPr>
        <w:br/>
      </w:r>
      <w:r>
        <w:rPr>
          <w:rFonts w:ascii="Calibri" w:hAnsi="Calibri"/>
          <w:color w:val="222222"/>
          <w:sz w:val="23"/>
          <w:szCs w:val="23"/>
        </w:rPr>
        <w:t xml:space="preserve">Learn more about EYA here: </w:t>
      </w:r>
      <w:hyperlink r:id="rId10" w:history="1">
        <w:r>
          <w:rPr>
            <w:rStyle w:val="Hyperlink"/>
            <w:rFonts w:ascii="Calibri" w:hAnsi="Calibri"/>
            <w:color w:val="1155CC"/>
            <w:sz w:val="23"/>
            <w:szCs w:val="23"/>
          </w:rPr>
          <w:t>www.eya.ca</w:t>
        </w:r>
      </w:hyperlink>
      <w:r>
        <w:rPr>
          <w:color w:val="000000"/>
          <w:sz w:val="27"/>
          <w:szCs w:val="27"/>
        </w:rPr>
        <w:br/>
      </w:r>
      <w:r>
        <w:rPr>
          <w:color w:val="000000"/>
          <w:sz w:val="27"/>
          <w:szCs w:val="27"/>
        </w:rPr>
        <w:br/>
      </w:r>
      <w:r>
        <w:rPr>
          <w:color w:val="000000"/>
          <w:sz w:val="27"/>
          <w:szCs w:val="27"/>
        </w:rPr>
        <w:br/>
      </w:r>
      <w:r>
        <w:rPr>
          <w:rFonts w:ascii="Calibri" w:hAnsi="Calibri"/>
          <w:b/>
          <w:bCs/>
          <w:color w:val="000000"/>
          <w:sz w:val="23"/>
          <w:szCs w:val="23"/>
          <w:u w:val="single"/>
        </w:rPr>
        <w:t>Program Outline:</w:t>
      </w:r>
      <w:r>
        <w:rPr>
          <w:color w:val="000000"/>
          <w:sz w:val="27"/>
          <w:szCs w:val="27"/>
        </w:rPr>
        <w:br/>
      </w:r>
      <w:r>
        <w:rPr>
          <w:color w:val="000000"/>
          <w:sz w:val="27"/>
          <w:szCs w:val="27"/>
        </w:rPr>
        <w:br/>
      </w:r>
      <w:r>
        <w:rPr>
          <w:rFonts w:ascii="Calibri" w:hAnsi="Calibri"/>
          <w:color w:val="000000"/>
          <w:sz w:val="23"/>
          <w:szCs w:val="23"/>
          <w:u w:val="single"/>
        </w:rPr>
        <w:t>Week 1 - Growing from Seed:</w:t>
      </w:r>
      <w:r>
        <w:rPr>
          <w:rFonts w:ascii="Calibri" w:hAnsi="Calibri"/>
          <w:color w:val="000000"/>
          <w:sz w:val="23"/>
          <w:szCs w:val="23"/>
        </w:rPr>
        <w:t xml:space="preserve"> Learn how to propagate commonly grown vegetables from seed. Mix your own potting soil and start seeds in pots in this introductory week.</w:t>
      </w:r>
      <w:r>
        <w:rPr>
          <w:color w:val="000000"/>
          <w:sz w:val="27"/>
          <w:szCs w:val="27"/>
        </w:rPr>
        <w:br/>
      </w:r>
      <w:r>
        <w:rPr>
          <w:color w:val="000000"/>
          <w:sz w:val="27"/>
          <w:szCs w:val="27"/>
        </w:rPr>
        <w:br/>
      </w:r>
      <w:r>
        <w:rPr>
          <w:rFonts w:ascii="Calibri" w:hAnsi="Calibri"/>
          <w:color w:val="000000"/>
          <w:sz w:val="23"/>
          <w:szCs w:val="23"/>
          <w:u w:val="single"/>
        </w:rPr>
        <w:lastRenderedPageBreak/>
        <w:t>Week 2 - Soil Ecology:</w:t>
      </w:r>
      <w:r>
        <w:rPr>
          <w:rFonts w:ascii="Calibri" w:hAnsi="Calibri"/>
          <w:color w:val="000000"/>
          <w:sz w:val="23"/>
          <w:szCs w:val="23"/>
        </w:rPr>
        <w:t xml:space="preserve"> Dig in and discover how to build a healthy soil ecology, including making friends with insects, fungi and bacteria.</w:t>
      </w:r>
      <w:r>
        <w:rPr>
          <w:color w:val="000000"/>
          <w:sz w:val="27"/>
          <w:szCs w:val="27"/>
        </w:rPr>
        <w:br/>
      </w:r>
      <w:r>
        <w:rPr>
          <w:color w:val="000000"/>
          <w:sz w:val="27"/>
          <w:szCs w:val="27"/>
        </w:rPr>
        <w:br/>
      </w:r>
      <w:r>
        <w:rPr>
          <w:rFonts w:ascii="Calibri" w:hAnsi="Calibri"/>
          <w:color w:val="000000"/>
          <w:sz w:val="23"/>
          <w:szCs w:val="23"/>
          <w:u w:val="single"/>
        </w:rPr>
        <w:t>Week 3 – Composting:</w:t>
      </w:r>
      <w:r>
        <w:rPr>
          <w:rFonts w:ascii="Calibri" w:hAnsi="Calibri"/>
          <w:color w:val="000000"/>
          <w:sz w:val="23"/>
          <w:szCs w:val="23"/>
        </w:rPr>
        <w:t xml:space="preserve"> Manage the breakdown of garden and food waste and turn it into gardener's gold. </w:t>
      </w:r>
      <w:r>
        <w:rPr>
          <w:color w:val="000000"/>
          <w:sz w:val="27"/>
          <w:szCs w:val="27"/>
        </w:rPr>
        <w:br/>
      </w:r>
      <w:r>
        <w:rPr>
          <w:color w:val="000000"/>
          <w:sz w:val="27"/>
          <w:szCs w:val="27"/>
        </w:rPr>
        <w:br/>
      </w:r>
      <w:r>
        <w:rPr>
          <w:rFonts w:ascii="Calibri" w:hAnsi="Calibri"/>
          <w:color w:val="000000"/>
          <w:sz w:val="23"/>
          <w:szCs w:val="23"/>
          <w:u w:val="single"/>
        </w:rPr>
        <w:t>Week 4 - Organic Growing Principles:</w:t>
      </w:r>
      <w:r>
        <w:rPr>
          <w:rFonts w:ascii="Calibri" w:hAnsi="Calibri"/>
          <w:color w:val="000000"/>
          <w:sz w:val="23"/>
          <w:szCs w:val="23"/>
        </w:rPr>
        <w:t xml:space="preserve"> Find out why organic matters and practice specific organic methods for getting the most out of your food production sustainably.</w:t>
      </w:r>
      <w:r>
        <w:rPr>
          <w:color w:val="000000"/>
          <w:sz w:val="27"/>
          <w:szCs w:val="27"/>
        </w:rPr>
        <w:br/>
      </w:r>
      <w:r>
        <w:rPr>
          <w:color w:val="000000"/>
          <w:sz w:val="27"/>
          <w:szCs w:val="27"/>
        </w:rPr>
        <w:br/>
      </w:r>
      <w:r>
        <w:rPr>
          <w:rFonts w:ascii="Calibri" w:hAnsi="Calibri"/>
          <w:color w:val="000000"/>
          <w:sz w:val="23"/>
          <w:szCs w:val="23"/>
          <w:u w:val="single"/>
        </w:rPr>
        <w:t>Week 5 - Pest and disease control:</w:t>
      </w:r>
      <w:r>
        <w:rPr>
          <w:rFonts w:ascii="Calibri" w:hAnsi="Calibri"/>
          <w:color w:val="000000"/>
          <w:sz w:val="23"/>
          <w:szCs w:val="23"/>
        </w:rPr>
        <w:t xml:space="preserve"> Learn how to prevent pests and disease first, and earth-friendly tactics for when it does happen.</w:t>
      </w:r>
      <w:r>
        <w:rPr>
          <w:color w:val="000000"/>
          <w:sz w:val="27"/>
          <w:szCs w:val="27"/>
        </w:rPr>
        <w:br/>
      </w:r>
      <w:r>
        <w:rPr>
          <w:color w:val="000000"/>
          <w:sz w:val="27"/>
          <w:szCs w:val="27"/>
        </w:rPr>
        <w:br/>
      </w:r>
      <w:r>
        <w:rPr>
          <w:rFonts w:ascii="Calibri" w:hAnsi="Calibri"/>
          <w:color w:val="000000"/>
          <w:sz w:val="23"/>
          <w:szCs w:val="23"/>
          <w:u w:val="single"/>
        </w:rPr>
        <w:t>Week 6 - Field Trip:</w:t>
      </w:r>
      <w:r>
        <w:rPr>
          <w:rFonts w:ascii="Calibri" w:hAnsi="Calibri"/>
          <w:color w:val="000000"/>
          <w:sz w:val="23"/>
          <w:szCs w:val="23"/>
        </w:rPr>
        <w:t xml:space="preserve"> We’ll take a trip to a professional urban agriculture operation to take a look at how the pros do it.</w:t>
      </w:r>
      <w:r>
        <w:rPr>
          <w:color w:val="000000"/>
          <w:sz w:val="27"/>
          <w:szCs w:val="27"/>
        </w:rPr>
        <w:br/>
      </w:r>
      <w:r>
        <w:rPr>
          <w:color w:val="000000"/>
          <w:sz w:val="27"/>
          <w:szCs w:val="27"/>
        </w:rPr>
        <w:br/>
      </w:r>
      <w:r>
        <w:rPr>
          <w:rFonts w:ascii="Calibri" w:hAnsi="Calibri"/>
          <w:color w:val="000000"/>
          <w:sz w:val="23"/>
          <w:szCs w:val="23"/>
          <w:u w:val="single"/>
        </w:rPr>
        <w:t>Week 7 - Selling for market:</w:t>
      </w:r>
      <w:r>
        <w:rPr>
          <w:rFonts w:ascii="Calibri" w:hAnsi="Calibri"/>
          <w:color w:val="000000"/>
          <w:sz w:val="23"/>
          <w:szCs w:val="23"/>
        </w:rPr>
        <w:t xml:space="preserve"> Engage with community members, tell our story and sell some of the plants you’ve grown at a farmers market.</w:t>
      </w:r>
      <w:r>
        <w:rPr>
          <w:color w:val="000000"/>
          <w:sz w:val="27"/>
          <w:szCs w:val="27"/>
        </w:rPr>
        <w:br/>
      </w:r>
      <w:r>
        <w:rPr>
          <w:color w:val="000000"/>
          <w:sz w:val="27"/>
          <w:szCs w:val="27"/>
        </w:rPr>
        <w:br/>
      </w:r>
      <w:r>
        <w:rPr>
          <w:rFonts w:ascii="Calibri" w:hAnsi="Calibri"/>
          <w:color w:val="000000"/>
          <w:sz w:val="23"/>
          <w:szCs w:val="23"/>
          <w:u w:val="single"/>
        </w:rPr>
        <w:t>Week 8 - Perennial propagation from cuttings:</w:t>
      </w:r>
      <w:r>
        <w:rPr>
          <w:rFonts w:ascii="Calibri" w:hAnsi="Calibri"/>
          <w:color w:val="000000"/>
          <w:sz w:val="23"/>
          <w:szCs w:val="23"/>
        </w:rPr>
        <w:t xml:space="preserve"> Learn and practice this method of perennial plant propagation on native plants and herbs.</w:t>
      </w:r>
      <w:r>
        <w:rPr>
          <w:color w:val="000000"/>
          <w:sz w:val="27"/>
          <w:szCs w:val="27"/>
        </w:rPr>
        <w:br/>
      </w:r>
      <w:r>
        <w:rPr>
          <w:color w:val="000000"/>
          <w:sz w:val="27"/>
          <w:szCs w:val="27"/>
        </w:rPr>
        <w:br/>
      </w:r>
      <w:r>
        <w:rPr>
          <w:rFonts w:ascii="Calibri" w:hAnsi="Calibri"/>
          <w:color w:val="000000"/>
          <w:sz w:val="23"/>
          <w:szCs w:val="23"/>
          <w:u w:val="single"/>
        </w:rPr>
        <w:t>Week 9 – Orchards:</w:t>
      </w:r>
      <w:r>
        <w:rPr>
          <w:rFonts w:ascii="Calibri" w:hAnsi="Calibri"/>
          <w:color w:val="000000"/>
          <w:sz w:val="23"/>
          <w:szCs w:val="23"/>
        </w:rPr>
        <w:t xml:space="preserve"> Maintain the Community Orchard and learn about perennial food production, food forestry and the integrated design system known as permaculture.</w:t>
      </w:r>
    </w:p>
    <w:p w14:paraId="4AD4FF11" w14:textId="77777777" w:rsidR="00955107" w:rsidRPr="00955107" w:rsidRDefault="00955107" w:rsidP="00955107">
      <w:pPr>
        <w:spacing w:after="0" w:line="240" w:lineRule="auto"/>
        <w:rPr>
          <w:rFonts w:ascii="Calibri" w:hAnsi="Calibri"/>
          <w:color w:val="000000"/>
          <w:sz w:val="23"/>
          <w:szCs w:val="23"/>
        </w:rPr>
      </w:pPr>
      <w:r>
        <w:rPr>
          <w:color w:val="000000"/>
          <w:sz w:val="27"/>
          <w:szCs w:val="27"/>
        </w:rPr>
        <w:br/>
      </w:r>
      <w:r>
        <w:rPr>
          <w:rFonts w:ascii="Calibri" w:hAnsi="Calibri"/>
          <w:color w:val="000000"/>
          <w:sz w:val="23"/>
          <w:szCs w:val="23"/>
          <w:u w:val="single"/>
        </w:rPr>
        <w:t>Week 10 – Pollination and Bees:</w:t>
      </w:r>
      <w:r>
        <w:rPr>
          <w:rFonts w:ascii="Calibri" w:hAnsi="Calibri"/>
          <w:color w:val="000000"/>
          <w:sz w:val="23"/>
          <w:szCs w:val="23"/>
        </w:rPr>
        <w:t xml:space="preserve"> Spend some time with a hive of honeybees, very important insects that help produce much of the food we eat.</w:t>
      </w:r>
      <w:r>
        <w:rPr>
          <w:color w:val="000000"/>
          <w:sz w:val="27"/>
          <w:szCs w:val="27"/>
        </w:rPr>
        <w:br/>
      </w:r>
      <w:r>
        <w:rPr>
          <w:color w:val="000000"/>
          <w:sz w:val="27"/>
          <w:szCs w:val="27"/>
        </w:rPr>
        <w:br/>
      </w:r>
      <w:r>
        <w:rPr>
          <w:rFonts w:ascii="Calibri" w:hAnsi="Calibri"/>
          <w:color w:val="000000"/>
          <w:sz w:val="23"/>
          <w:szCs w:val="23"/>
          <w:u w:val="single"/>
        </w:rPr>
        <w:t>Week 11 - Winter growing:</w:t>
      </w:r>
      <w:r>
        <w:rPr>
          <w:rFonts w:ascii="Calibri" w:hAnsi="Calibri"/>
          <w:color w:val="000000"/>
          <w:sz w:val="23"/>
          <w:szCs w:val="23"/>
        </w:rPr>
        <w:t xml:space="preserve"> Learn the keys to growing food throughout the colder months so you can grow a four-season harvest.</w:t>
      </w:r>
      <w:r>
        <w:rPr>
          <w:color w:val="000000"/>
          <w:sz w:val="27"/>
          <w:szCs w:val="27"/>
        </w:rPr>
        <w:br/>
      </w:r>
      <w:r>
        <w:rPr>
          <w:color w:val="000000"/>
          <w:sz w:val="27"/>
          <w:szCs w:val="27"/>
        </w:rPr>
        <w:br/>
      </w:r>
      <w:r>
        <w:rPr>
          <w:rFonts w:ascii="Calibri" w:hAnsi="Calibri"/>
          <w:color w:val="000000"/>
          <w:sz w:val="23"/>
          <w:szCs w:val="23"/>
          <w:u w:val="single"/>
        </w:rPr>
        <w:t>Week 12 - Saving seeds:</w:t>
      </w:r>
      <w:r>
        <w:rPr>
          <w:rFonts w:ascii="Calibri" w:hAnsi="Calibri"/>
          <w:color w:val="000000"/>
          <w:sz w:val="23"/>
          <w:szCs w:val="23"/>
        </w:rPr>
        <w:t xml:space="preserve"> Our last week focuses on the cycle of growth and how to save seeds for next season. Together we’ll celebrate your completion of the program!</w:t>
      </w:r>
      <w:r>
        <w:rPr>
          <w:color w:val="000000"/>
          <w:sz w:val="27"/>
          <w:szCs w:val="27"/>
        </w:rPr>
        <w:br/>
      </w:r>
      <w:r>
        <w:rPr>
          <w:color w:val="000000"/>
          <w:sz w:val="27"/>
          <w:szCs w:val="27"/>
        </w:rPr>
        <w:br/>
      </w:r>
    </w:p>
    <w:p w14:paraId="6849FC93" w14:textId="77777777" w:rsidR="00955107" w:rsidRDefault="00955107" w:rsidP="00955107">
      <w:pPr>
        <w:pStyle w:val="NormalWeb"/>
        <w:spacing w:before="0" w:beforeAutospacing="0" w:after="0" w:afterAutospacing="0"/>
        <w:jc w:val="center"/>
        <w:rPr>
          <w:color w:val="000000"/>
          <w:sz w:val="27"/>
          <w:szCs w:val="27"/>
        </w:rPr>
      </w:pPr>
      <w:r>
        <w:rPr>
          <w:rFonts w:ascii="Calibri" w:hAnsi="Calibri"/>
          <w:i/>
          <w:iCs/>
          <w:color w:val="000000"/>
          <w:sz w:val="23"/>
          <w:szCs w:val="23"/>
        </w:rPr>
        <w:t xml:space="preserve">Apply today by emailing your resume and cover letter to </w:t>
      </w:r>
      <w:hyperlink r:id="rId11" w:history="1">
        <w:r w:rsidR="00882B2A" w:rsidRPr="0026663D">
          <w:rPr>
            <w:rStyle w:val="Hyperlink"/>
            <w:rFonts w:ascii="Calibri" w:hAnsi="Calibri"/>
            <w:i/>
            <w:iCs/>
            <w:sz w:val="23"/>
            <w:szCs w:val="23"/>
          </w:rPr>
          <w:t>rebecca@eya.ca</w:t>
        </w:r>
      </w:hyperlink>
      <w:r>
        <w:rPr>
          <w:rFonts w:ascii="Calibri" w:hAnsi="Calibri"/>
          <w:i/>
          <w:iCs/>
          <w:color w:val="000000"/>
          <w:sz w:val="23"/>
          <w:szCs w:val="23"/>
        </w:rPr>
        <w:t>.</w:t>
      </w:r>
    </w:p>
    <w:p w14:paraId="796B8597" w14:textId="77777777" w:rsidR="00955107" w:rsidRDefault="00882B2A" w:rsidP="00955107">
      <w:pPr>
        <w:pStyle w:val="NormalWeb"/>
        <w:spacing w:before="0" w:beforeAutospacing="0" w:after="0" w:afterAutospacing="0"/>
        <w:jc w:val="center"/>
        <w:rPr>
          <w:color w:val="000000"/>
          <w:sz w:val="27"/>
          <w:szCs w:val="27"/>
        </w:rPr>
      </w:pPr>
      <w:r>
        <w:rPr>
          <w:rFonts w:ascii="Calibri" w:hAnsi="Calibri"/>
          <w:i/>
          <w:iCs/>
          <w:color w:val="000000"/>
          <w:sz w:val="23"/>
          <w:szCs w:val="23"/>
        </w:rPr>
        <w:t>Have questions? Contact Rebecca</w:t>
      </w:r>
      <w:r w:rsidR="00955107">
        <w:rPr>
          <w:rFonts w:ascii="Calibri" w:hAnsi="Calibri"/>
          <w:i/>
          <w:iCs/>
          <w:color w:val="000000"/>
          <w:sz w:val="23"/>
          <w:szCs w:val="23"/>
        </w:rPr>
        <w:t xml:space="preserve"> via</w:t>
      </w:r>
      <w:r>
        <w:rPr>
          <w:rFonts w:ascii="Calibri" w:hAnsi="Calibri"/>
          <w:i/>
          <w:iCs/>
          <w:color w:val="000000"/>
          <w:sz w:val="23"/>
          <w:szCs w:val="23"/>
        </w:rPr>
        <w:t xml:space="preserve"> email or phone at (604) 689-4446</w:t>
      </w:r>
      <w:r w:rsidR="00955107">
        <w:rPr>
          <w:rFonts w:ascii="Calibri" w:hAnsi="Calibri"/>
          <w:i/>
          <w:iCs/>
          <w:color w:val="000000"/>
          <w:sz w:val="23"/>
          <w:szCs w:val="23"/>
        </w:rPr>
        <w:t>.</w:t>
      </w:r>
    </w:p>
    <w:p w14:paraId="2CF0EB2A" w14:textId="77777777" w:rsidR="001B50D9" w:rsidRPr="00955107" w:rsidRDefault="001B50D9" w:rsidP="00955107">
      <w:pPr>
        <w:spacing w:after="0" w:line="240" w:lineRule="auto"/>
      </w:pPr>
    </w:p>
    <w:sectPr w:rsidR="001B50D9" w:rsidRPr="009551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8550C8"/>
    <w:multiLevelType w:val="hybridMultilevel"/>
    <w:tmpl w:val="CDE456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81"/>
  <w:drawingGridVerticalSpacing w:val="18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F08"/>
    <w:rsid w:val="00136705"/>
    <w:rsid w:val="001B50D9"/>
    <w:rsid w:val="001B7422"/>
    <w:rsid w:val="002757C9"/>
    <w:rsid w:val="002E57EC"/>
    <w:rsid w:val="004E27CE"/>
    <w:rsid w:val="00544EF8"/>
    <w:rsid w:val="00587FB2"/>
    <w:rsid w:val="00882B2A"/>
    <w:rsid w:val="00955107"/>
    <w:rsid w:val="009D13B6"/>
    <w:rsid w:val="00AC5F08"/>
    <w:rsid w:val="00BA5232"/>
    <w:rsid w:val="00C751A7"/>
    <w:rsid w:val="00DC0356"/>
    <w:rsid w:val="00E069C0"/>
    <w:rsid w:val="00E12CF3"/>
    <w:rsid w:val="00F0236D"/>
    <w:rsid w:val="00F92756"/>
    <w:rsid w:val="00FB0E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54CE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751A7"/>
  </w:style>
  <w:style w:type="character" w:customStyle="1" w:styleId="il">
    <w:name w:val="il"/>
    <w:basedOn w:val="DefaultParagraphFont"/>
    <w:rsid w:val="00C751A7"/>
  </w:style>
  <w:style w:type="character" w:styleId="Hyperlink">
    <w:name w:val="Hyperlink"/>
    <w:basedOn w:val="DefaultParagraphFont"/>
    <w:uiPriority w:val="99"/>
    <w:unhideWhenUsed/>
    <w:rsid w:val="00C751A7"/>
    <w:rPr>
      <w:color w:val="0000FF"/>
      <w:u w:val="single"/>
    </w:rPr>
  </w:style>
  <w:style w:type="paragraph" w:styleId="ListParagraph">
    <w:name w:val="List Paragraph"/>
    <w:basedOn w:val="Normal"/>
    <w:uiPriority w:val="34"/>
    <w:qFormat/>
    <w:rsid w:val="00FB0EF0"/>
    <w:pPr>
      <w:ind w:left="720"/>
      <w:contextualSpacing/>
    </w:pPr>
  </w:style>
  <w:style w:type="paragraph" w:styleId="NormalWeb">
    <w:name w:val="Normal (Web)"/>
    <w:basedOn w:val="Normal"/>
    <w:uiPriority w:val="99"/>
    <w:semiHidden/>
    <w:unhideWhenUsed/>
    <w:rsid w:val="00955107"/>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882B2A"/>
    <w:rPr>
      <w:color w:val="954F72" w:themeColor="followedHyperlink"/>
      <w:u w:val="single"/>
    </w:rPr>
  </w:style>
  <w:style w:type="paragraph" w:styleId="BalloonText">
    <w:name w:val="Balloon Text"/>
    <w:basedOn w:val="Normal"/>
    <w:link w:val="BalloonTextChar"/>
    <w:uiPriority w:val="99"/>
    <w:semiHidden/>
    <w:unhideWhenUsed/>
    <w:rsid w:val="001B742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742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751A7"/>
  </w:style>
  <w:style w:type="character" w:customStyle="1" w:styleId="il">
    <w:name w:val="il"/>
    <w:basedOn w:val="DefaultParagraphFont"/>
    <w:rsid w:val="00C751A7"/>
  </w:style>
  <w:style w:type="character" w:styleId="Hyperlink">
    <w:name w:val="Hyperlink"/>
    <w:basedOn w:val="DefaultParagraphFont"/>
    <w:uiPriority w:val="99"/>
    <w:unhideWhenUsed/>
    <w:rsid w:val="00C751A7"/>
    <w:rPr>
      <w:color w:val="0000FF"/>
      <w:u w:val="single"/>
    </w:rPr>
  </w:style>
  <w:style w:type="paragraph" w:styleId="ListParagraph">
    <w:name w:val="List Paragraph"/>
    <w:basedOn w:val="Normal"/>
    <w:uiPriority w:val="34"/>
    <w:qFormat/>
    <w:rsid w:val="00FB0EF0"/>
    <w:pPr>
      <w:ind w:left="720"/>
      <w:contextualSpacing/>
    </w:pPr>
  </w:style>
  <w:style w:type="paragraph" w:styleId="NormalWeb">
    <w:name w:val="Normal (Web)"/>
    <w:basedOn w:val="Normal"/>
    <w:uiPriority w:val="99"/>
    <w:semiHidden/>
    <w:unhideWhenUsed/>
    <w:rsid w:val="00955107"/>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882B2A"/>
    <w:rPr>
      <w:color w:val="954F72" w:themeColor="followedHyperlink"/>
      <w:u w:val="single"/>
    </w:rPr>
  </w:style>
  <w:style w:type="paragraph" w:styleId="BalloonText">
    <w:name w:val="Balloon Text"/>
    <w:basedOn w:val="Normal"/>
    <w:link w:val="BalloonTextChar"/>
    <w:uiPriority w:val="99"/>
    <w:semiHidden/>
    <w:unhideWhenUsed/>
    <w:rsid w:val="001B742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742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639702">
      <w:bodyDiv w:val="1"/>
      <w:marLeft w:val="0"/>
      <w:marRight w:val="0"/>
      <w:marTop w:val="0"/>
      <w:marBottom w:val="0"/>
      <w:divBdr>
        <w:top w:val="none" w:sz="0" w:space="0" w:color="auto"/>
        <w:left w:val="none" w:sz="0" w:space="0" w:color="auto"/>
        <w:bottom w:val="none" w:sz="0" w:space="0" w:color="auto"/>
        <w:right w:val="none" w:sz="0" w:space="0" w:color="auto"/>
      </w:divBdr>
      <w:divsChild>
        <w:div w:id="1316107491">
          <w:marLeft w:val="90"/>
          <w:marRight w:val="0"/>
          <w:marTop w:val="0"/>
          <w:marBottom w:val="0"/>
          <w:divBdr>
            <w:top w:val="none" w:sz="0" w:space="0" w:color="auto"/>
            <w:left w:val="none" w:sz="0" w:space="0" w:color="auto"/>
            <w:bottom w:val="single" w:sz="8" w:space="1" w:color="auto"/>
            <w:right w:val="none" w:sz="0" w:space="0" w:color="auto"/>
          </w:divBdr>
        </w:div>
      </w:divsChild>
    </w:div>
    <w:div w:id="1166360990">
      <w:bodyDiv w:val="1"/>
      <w:marLeft w:val="0"/>
      <w:marRight w:val="0"/>
      <w:marTop w:val="0"/>
      <w:marBottom w:val="0"/>
      <w:divBdr>
        <w:top w:val="none" w:sz="0" w:space="0" w:color="auto"/>
        <w:left w:val="none" w:sz="0" w:space="0" w:color="auto"/>
        <w:bottom w:val="none" w:sz="0" w:space="0" w:color="auto"/>
        <w:right w:val="none" w:sz="0" w:space="0" w:color="auto"/>
      </w:divBdr>
      <w:divsChild>
        <w:div w:id="1770810719">
          <w:marLeft w:val="0"/>
          <w:marRight w:val="0"/>
          <w:marTop w:val="0"/>
          <w:marBottom w:val="0"/>
          <w:divBdr>
            <w:top w:val="none" w:sz="0" w:space="0" w:color="auto"/>
            <w:left w:val="none" w:sz="0" w:space="0" w:color="auto"/>
            <w:bottom w:val="none" w:sz="0" w:space="0" w:color="auto"/>
            <w:right w:val="none" w:sz="0" w:space="0" w:color="auto"/>
          </w:divBdr>
        </w:div>
        <w:div w:id="62417419">
          <w:marLeft w:val="0"/>
          <w:marRight w:val="0"/>
          <w:marTop w:val="0"/>
          <w:marBottom w:val="0"/>
          <w:divBdr>
            <w:top w:val="none" w:sz="0" w:space="0" w:color="auto"/>
            <w:left w:val="none" w:sz="0" w:space="0" w:color="auto"/>
            <w:bottom w:val="none" w:sz="0" w:space="0" w:color="auto"/>
            <w:right w:val="none" w:sz="0" w:space="0" w:color="auto"/>
          </w:divBdr>
        </w:div>
        <w:div w:id="1389183367">
          <w:marLeft w:val="0"/>
          <w:marRight w:val="0"/>
          <w:marTop w:val="0"/>
          <w:marBottom w:val="0"/>
          <w:divBdr>
            <w:top w:val="none" w:sz="0" w:space="0" w:color="auto"/>
            <w:left w:val="none" w:sz="0" w:space="0" w:color="auto"/>
            <w:bottom w:val="none" w:sz="0" w:space="0" w:color="auto"/>
            <w:right w:val="none" w:sz="0" w:space="0" w:color="auto"/>
          </w:divBdr>
        </w:div>
        <w:div w:id="1885170247">
          <w:marLeft w:val="0"/>
          <w:marRight w:val="0"/>
          <w:marTop w:val="0"/>
          <w:marBottom w:val="0"/>
          <w:divBdr>
            <w:top w:val="none" w:sz="0" w:space="0" w:color="auto"/>
            <w:left w:val="none" w:sz="0" w:space="0" w:color="auto"/>
            <w:bottom w:val="none" w:sz="0" w:space="0" w:color="auto"/>
            <w:right w:val="none" w:sz="0" w:space="0" w:color="auto"/>
          </w:divBdr>
        </w:div>
        <w:div w:id="1457333199">
          <w:marLeft w:val="0"/>
          <w:marRight w:val="0"/>
          <w:marTop w:val="0"/>
          <w:marBottom w:val="0"/>
          <w:divBdr>
            <w:top w:val="none" w:sz="0" w:space="0" w:color="auto"/>
            <w:left w:val="none" w:sz="0" w:space="0" w:color="auto"/>
            <w:bottom w:val="none" w:sz="0" w:space="0" w:color="auto"/>
            <w:right w:val="none" w:sz="0" w:space="0" w:color="auto"/>
          </w:divBdr>
        </w:div>
        <w:div w:id="1094668315">
          <w:marLeft w:val="0"/>
          <w:marRight w:val="0"/>
          <w:marTop w:val="0"/>
          <w:marBottom w:val="0"/>
          <w:divBdr>
            <w:top w:val="none" w:sz="0" w:space="0" w:color="auto"/>
            <w:left w:val="none" w:sz="0" w:space="0" w:color="auto"/>
            <w:bottom w:val="none" w:sz="0" w:space="0" w:color="auto"/>
            <w:right w:val="none" w:sz="0" w:space="0" w:color="auto"/>
          </w:divBdr>
        </w:div>
      </w:divsChild>
    </w:div>
    <w:div w:id="2119056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rebecca@eya.ca"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png"/><Relationship Id="rId8" Type="http://schemas.openxmlformats.org/officeDocument/2006/relationships/hyperlink" Target="mailto:rebecca@eya.ca" TargetMode="External"/><Relationship Id="rId9" Type="http://schemas.openxmlformats.org/officeDocument/2006/relationships/hyperlink" Target="http://vimeo.com/14804016" TargetMode="External"/><Relationship Id="rId10" Type="http://schemas.openxmlformats.org/officeDocument/2006/relationships/hyperlink" Target="http://www.eya.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421</Words>
  <Characters>2401</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kp</dc:creator>
  <cp:keywords/>
  <dc:description/>
  <cp:lastModifiedBy>EYA</cp:lastModifiedBy>
  <cp:revision>3</cp:revision>
  <dcterms:created xsi:type="dcterms:W3CDTF">2014-02-12T18:31:00Z</dcterms:created>
  <dcterms:modified xsi:type="dcterms:W3CDTF">2014-02-24T18:08:00Z</dcterms:modified>
</cp:coreProperties>
</file>